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2C1F58F3" w:rsidR="00AD13A6" w:rsidRDefault="006F07FF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March 18</w:t>
      </w:r>
      <w:r w:rsidR="00FD68E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, 2024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 w:rsidR="00FC37B1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6:45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pm</w:t>
      </w:r>
    </w:p>
    <w:p w14:paraId="195A094E" w14:textId="67E8DE4F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E9353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Upstairs </w:t>
      </w:r>
      <w:r w:rsidR="00180DDA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Alvinston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Arena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2A68E32A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Jamie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Travis Duncan, Brad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 Davidson, Julie Hayter, Brad Blain, Greg </w:t>
      </w:r>
      <w:proofErr w:type="spellStart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Danielle </w:t>
      </w:r>
      <w:proofErr w:type="spellStart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Angela Smith</w:t>
      </w:r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1C34A349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620E4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</w:t>
      </w:r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D54BF67" w14:textId="19355E8D" w:rsidR="00AD13A6" w:rsidRPr="00530BDF" w:rsidRDefault="00AD13A6" w:rsidP="00530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Call to Order</w:t>
      </w:r>
      <w:r w:rsidR="00841468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CE177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6:49 pm</w:t>
      </w:r>
    </w:p>
    <w:p w14:paraId="51A21993" w14:textId="77777777" w:rsidR="00530BDF" w:rsidRPr="00530BDF" w:rsidRDefault="00530BDF" w:rsidP="00530B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10BF75C2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Danielle V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0C9BB7CF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Brad B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6F07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February 13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proofErr w:type="gramStart"/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2024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47D7F81C" w:rsidR="00D3163A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92799" w:rsidRPr="0059279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5DC66E58" w14:textId="77777777" w:rsidR="006F07FF" w:rsidRDefault="006F07FF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2A7FBFA" w14:textId="36658783" w:rsidR="003232D5" w:rsidRDefault="006F07FF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0F245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Angela Smith to put a notice on the website regarding the 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Banquet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.</w:t>
      </w:r>
      <w:r w:rsid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CE177D" w:rsidRPr="00CE177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</w:t>
      </w:r>
      <w:r w:rsidR="00CE177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.</w:t>
      </w:r>
    </w:p>
    <w:p w14:paraId="6CA36F1D" w14:textId="3D7F29F4" w:rsidR="00AD13A6" w:rsidRDefault="00AD13A6" w:rsidP="00AD13A6">
      <w:pPr>
        <w:spacing w:before="240"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6F07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February 13</w:t>
      </w:r>
      <w:r w:rsidR="003232D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, 2024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to the ELMHA website. </w:t>
      </w:r>
    </w:p>
    <w:p w14:paraId="28AB3CDF" w14:textId="7582C933" w:rsidR="00CE177D" w:rsidRDefault="00CE177D" w:rsidP="00AD13A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 w:rsidRPr="00CE177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Mighty Mite Day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– was good. Less teams than usual. Julie Hayter has made a binder with all information for organizing the day. 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7ED519A" w14:textId="2BE70394" w:rsidR="00A17EA8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  <w:r w:rsidR="00C5347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</w:p>
    <w:p w14:paraId="7A8534FA" w14:textId="0E61C215" w:rsidR="00F43CA7" w:rsidRPr="00DE0DDA" w:rsidRDefault="00F43CA7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CE177D" w:rsidRPr="00CE177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None.</w:t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0AF28F37" w14:textId="3FE08F5B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</w:p>
    <w:p w14:paraId="5F6E8477" w14:textId="77777777" w:rsidR="003232D5" w:rsidRDefault="003232D5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945"/>
        <w:gridCol w:w="1060"/>
        <w:gridCol w:w="1016"/>
        <w:gridCol w:w="596"/>
        <w:gridCol w:w="596"/>
        <w:gridCol w:w="1118"/>
      </w:tblGrid>
      <w:tr w:rsidR="00EA059B" w:rsidRPr="00EA059B" w14:paraId="760EEF01" w14:textId="77777777" w:rsidTr="00EA059B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14:paraId="1FBAE32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Libro Community Account Transactions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9A39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5AFD3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6EE92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B245D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60155339" w14:textId="77777777" w:rsidTr="00EA059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5F3F6C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FA648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AFE82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29FDC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BA491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4FFD5815" w14:textId="77777777" w:rsidTr="00EA059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D2697F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For the period 1 February 2024 to 29 February 2024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1761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B23A6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356FF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D3740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00B3DD41" w14:textId="77777777" w:rsidTr="00EA059B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9028F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3F520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FA9EA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62EF4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42247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451719E3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BC9D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Date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A7AE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Description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88C7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Reference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1DCC7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Income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FA62F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Expenses</w:t>
            </w:r>
          </w:p>
        </w:tc>
      </w:tr>
      <w:tr w:rsidR="00EA059B" w:rsidRPr="00EA059B" w14:paraId="1AF74D75" w14:textId="77777777" w:rsidTr="00EA059B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8F7E0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A211E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56672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8087D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AA4F5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3E7237F6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C633E2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lastRenderedPageBreak/>
              <w:t>Opening Balance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3031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9EB9C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0953D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189,392.93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A2FA3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5D8DAD69" w14:textId="77777777" w:rsidTr="00EA059B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9B79A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5639D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B619D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CAD3B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EB189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4247D302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26A6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02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9331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proofErr w:type="spellStart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Munc</w:t>
            </w:r>
            <w:proofErr w:type="spellEnd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. of Brooke Alvinston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A816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January Ice and 2 Meetings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32A2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4FCEC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10,783.50</w:t>
            </w:r>
          </w:p>
        </w:tc>
      </w:tr>
      <w:tr w:rsidR="00EA059B" w:rsidRPr="00EA059B" w14:paraId="3DD1115E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6D56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02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6D7C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Burgess Goalie Consulting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06F3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January - 5 sessions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86CB8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FCEE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1,412.50</w:t>
            </w:r>
          </w:p>
        </w:tc>
      </w:tr>
      <w:tr w:rsidR="00EA059B" w:rsidRPr="00EA059B" w14:paraId="090452D2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4057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02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2503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Shamrock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B36D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U18 </w:t>
            </w:r>
            <w:proofErr w:type="spellStart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AllStar</w:t>
            </w:r>
            <w:proofErr w:type="spellEnd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 Game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414E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1A5D8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344.00</w:t>
            </w:r>
          </w:p>
        </w:tc>
      </w:tr>
      <w:tr w:rsidR="00EA059B" w:rsidRPr="00EA059B" w14:paraId="6A6AC353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A05C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03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D563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Referee Account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0BC5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Transfer to pay refs Jan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733E5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EB88D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5,000.00</w:t>
            </w:r>
          </w:p>
        </w:tc>
      </w:tr>
      <w:tr w:rsidR="00EA059B" w:rsidRPr="00EA059B" w14:paraId="4C09045F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439A5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07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4376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E105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5634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E387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6C48AD57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993F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07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D5FD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1918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95951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42769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5B056BC9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EDB2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11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994E3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B5E6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1E3B2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600.00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8FFAE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173AAEF7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4D2F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F0D0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291C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FD59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600.00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1C83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101406D1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6EA3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3E11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F60D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U9 Rep - Michelle Cools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3BD8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AA33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350.00</w:t>
            </w:r>
          </w:p>
        </w:tc>
      </w:tr>
      <w:tr w:rsidR="00EA059B" w:rsidRPr="00EA059B" w14:paraId="2B054C90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647B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B34F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Darren Rogers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C411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Power Skating - Jan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A339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A546A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1,536.80</w:t>
            </w:r>
          </w:p>
        </w:tc>
      </w:tr>
      <w:tr w:rsidR="00EA059B" w:rsidRPr="00EA059B" w14:paraId="5B27C9B0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6F31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7F3A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proofErr w:type="spellStart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 Merchant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BEA2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367FD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90BD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22.54</w:t>
            </w:r>
          </w:p>
        </w:tc>
      </w:tr>
      <w:tr w:rsidR="00EA059B" w:rsidRPr="00EA059B" w14:paraId="0C257CFE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1409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12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726D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Team Tournaments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AAF7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U13 and U15 Rep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B725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ED10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700.00</w:t>
            </w:r>
          </w:p>
        </w:tc>
      </w:tr>
      <w:tr w:rsidR="00EA059B" w:rsidRPr="00EA059B" w14:paraId="28B8DABB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8DD6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1F2E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Benevity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FB2B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Benevity Donation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84F41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1,102.60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5479B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342580D9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BEE1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A682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ACB6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23F3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600.00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507B4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00893647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CD36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8118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Eagles Spirit Wear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6525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Pins - U9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0F68C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112.50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F1BC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06267674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3EFE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6330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All Seasons Trophies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1546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Medals - 170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09B9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E8A8F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816.43</w:t>
            </w:r>
          </w:p>
        </w:tc>
      </w:tr>
      <w:tr w:rsidR="00EA059B" w:rsidRPr="00EA059B" w14:paraId="2A2C5714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B063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9A60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Twp of Warwick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20ED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Jan Ice Rental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F1FF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A6833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11,390.40</w:t>
            </w:r>
          </w:p>
        </w:tc>
      </w:tr>
      <w:tr w:rsidR="00EA059B" w:rsidRPr="00EA059B" w14:paraId="21E3D927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558F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3704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Watford </w:t>
            </w:r>
            <w:proofErr w:type="spellStart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SilverStick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7E8A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proofErr w:type="spellStart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SilverStick</w:t>
            </w:r>
            <w:proofErr w:type="spellEnd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 Donation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545B8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15,000.00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0867B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173ABECA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E770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15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9E4F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0ECB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6B374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F23BC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2A5170C0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6020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15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7CA2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3730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03E6A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739CF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0417147A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F3238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15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6583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Cash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3604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Float - Mite Day 50/50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1F21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04154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400.00</w:t>
            </w:r>
          </w:p>
        </w:tc>
      </w:tr>
      <w:tr w:rsidR="00EA059B" w:rsidRPr="00EA059B" w14:paraId="6DED548B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94173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16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083F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259A3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BF0C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EFA84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4C631E2E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15A5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16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3D9E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C51E3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1D72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600.00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C9027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7CA41484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9A7C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16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62155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9A1E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41314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C8DAF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1086549E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3FC28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20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D630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CA48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Elimination Draw Tickets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00C6F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9C5CE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01E9A39A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8F0B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20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7629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EFB7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- pancakes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23403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235E0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31A2B64F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5FA8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lastRenderedPageBreak/>
              <w:t>20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8CDA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5A06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50/50 profit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8A15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405.00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22001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1512C4C8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8B66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20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ABF7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F686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Return Float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6331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26E6B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22493CB8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3F23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27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F0AD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Alvinston Optimist Club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05138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Mini Stick Blowup Rental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8AD4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C781F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200.00</w:t>
            </w:r>
          </w:p>
        </w:tc>
      </w:tr>
      <w:tr w:rsidR="00EA059B" w:rsidRPr="00EA059B" w14:paraId="43547A3B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B1145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28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674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Darren Rogers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0AEC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Feb Skill Sessions (4x2)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E445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17A7B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1,536.80</w:t>
            </w:r>
          </w:p>
        </w:tc>
      </w:tr>
      <w:tr w:rsidR="00EA059B" w:rsidRPr="00EA059B" w14:paraId="54517CC2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1F018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28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48735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Julie Hayter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3E8D3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Mite Day Supplies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7C81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2C661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443.39</w:t>
            </w:r>
          </w:p>
        </w:tc>
      </w:tr>
      <w:tr w:rsidR="00EA059B" w:rsidRPr="00EA059B" w14:paraId="6616530F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C12B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29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5DF9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Alvinston </w:t>
            </w:r>
            <w:proofErr w:type="spellStart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SilverStick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EEAF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Kitchen/Raffle Shift Donation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A48E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6,000.00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AC1B7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59CDC302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D4E8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29 Feb 2024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A4FF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Libro Credit Union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B403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Monthly Interest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ADF0A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145.74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B356F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59C12D65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EFBD8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5852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92D3D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942C4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34F97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0DFAFDE2" w14:textId="77777777" w:rsidTr="00EA059B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757D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 xml:space="preserve">Total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2301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AEF43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9DD8B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27,675.84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4EF3D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34,936.36</w:t>
            </w:r>
          </w:p>
        </w:tc>
      </w:tr>
      <w:tr w:rsidR="00EA059B" w:rsidRPr="00EA059B" w14:paraId="6B5A9DDF" w14:textId="77777777" w:rsidTr="00EA059B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0EA915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Closing Balance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72A1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7CDFD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63DF3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182,132.41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3615A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6AEA35CF" w14:textId="77777777" w:rsidTr="00EA059B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76E99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A9D5A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36141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6F977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D3800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6BF218B8" w14:textId="77777777" w:rsidTr="00EA059B">
        <w:trPr>
          <w:gridAfter w:val="2"/>
          <w:trHeight w:val="39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D3A1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  <w:t>Profit and Loss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A942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EA059B" w:rsidRPr="00EA059B" w14:paraId="17BA1636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B48E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East Lambton Minor Hockey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780EE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5BE15990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2D0B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For the 9 months ended 29 February 2024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EA232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0F22D2B9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5DDD3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BD2CE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0F7B2B66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ACB4A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5B12F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5F82C388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C9AE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REVENUES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0831D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185EB718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41AA3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EBE12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22ACCCBE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2E59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Registration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FA654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186,955.68</w:t>
            </w:r>
          </w:p>
        </w:tc>
      </w:tr>
      <w:tr w:rsidR="00EA059B" w:rsidRPr="00EA059B" w14:paraId="08C79C34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761F9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Fundraising Income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67C34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14,570.50</w:t>
            </w:r>
          </w:p>
        </w:tc>
      </w:tr>
      <w:tr w:rsidR="00EA059B" w:rsidRPr="00EA059B" w14:paraId="6A98EFC4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02B0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Donations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008A9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36,291.40</w:t>
            </w:r>
          </w:p>
        </w:tc>
      </w:tr>
      <w:tr w:rsidR="00EA059B" w:rsidRPr="00EA059B" w14:paraId="6328E063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33123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Sponsorship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0B3A7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7,000.00</w:t>
            </w:r>
          </w:p>
        </w:tc>
      </w:tr>
      <w:tr w:rsidR="00EA059B" w:rsidRPr="00EA059B" w14:paraId="69AB8DE0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5242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Miscellaneous Income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A005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4,321.67</w:t>
            </w:r>
          </w:p>
        </w:tc>
      </w:tr>
      <w:tr w:rsidR="00EA059B" w:rsidRPr="00EA059B" w14:paraId="48C1F558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EB1C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6EC3F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1D5DFE32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DFD3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Total Revenue to Date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93047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249,139.25</w:t>
            </w:r>
          </w:p>
        </w:tc>
      </w:tr>
      <w:tr w:rsidR="00EA059B" w:rsidRPr="00EA059B" w14:paraId="1810AC94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D74F1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24E7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2926BF34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96A81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7AE4E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404911D8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1F1B3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248A0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20139AA2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E5EA3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EXPENSES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184E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5EAA8077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00C19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CED5B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19EE3F1B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4F3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Registration Refunds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EBFBB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14,227.87</w:t>
            </w:r>
          </w:p>
        </w:tc>
      </w:tr>
      <w:tr w:rsidR="00EA059B" w:rsidRPr="00EA059B" w14:paraId="2B95DF89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79DF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Tournament Fees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2E3B2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3,850.00</w:t>
            </w:r>
          </w:p>
        </w:tc>
      </w:tr>
      <w:tr w:rsidR="00EA059B" w:rsidRPr="00EA059B" w14:paraId="343DA604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D434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Clinics- Coach and Player Development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5FE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19,444.34</w:t>
            </w:r>
          </w:p>
        </w:tc>
      </w:tr>
      <w:tr w:rsidR="00EA059B" w:rsidRPr="00EA059B" w14:paraId="7B0A5C0F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6A86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Fundraising Expense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7D6DB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7,580.52</w:t>
            </w:r>
          </w:p>
        </w:tc>
      </w:tr>
      <w:tr w:rsidR="00EA059B" w:rsidRPr="00EA059B" w14:paraId="3BBB3680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A96BF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Insurance and League Fees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5FB6D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17,788.06</w:t>
            </w:r>
          </w:p>
        </w:tc>
      </w:tr>
      <w:tr w:rsidR="00EA059B" w:rsidRPr="00EA059B" w14:paraId="1B0A97B7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6A54B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Interest and Bank Charges (and </w:t>
            </w:r>
            <w:proofErr w:type="spellStart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PaySafe</w:t>
            </w:r>
            <w:proofErr w:type="spellEnd"/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 xml:space="preserve"> monthly fee)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FEB17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47.62</w:t>
            </w:r>
          </w:p>
        </w:tc>
      </w:tr>
      <w:tr w:rsidR="00EA059B" w:rsidRPr="00EA059B" w14:paraId="4BD62EDC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B107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Office Supplies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35590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703.11</w:t>
            </w:r>
          </w:p>
        </w:tc>
      </w:tr>
      <w:tr w:rsidR="00EA059B" w:rsidRPr="00EA059B" w14:paraId="62172645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08014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Professional Fees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E72CE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1,443.58</w:t>
            </w:r>
          </w:p>
        </w:tc>
      </w:tr>
      <w:tr w:rsidR="00EA059B" w:rsidRPr="00EA059B" w14:paraId="229E1AB7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41250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Referees and Gate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F5A7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22,500.00</w:t>
            </w:r>
          </w:p>
        </w:tc>
      </w:tr>
      <w:tr w:rsidR="00EA059B" w:rsidRPr="00EA059B" w14:paraId="0007028F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39AA6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lastRenderedPageBreak/>
              <w:t>Ice Rental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0A6AD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91,025.88</w:t>
            </w:r>
          </w:p>
        </w:tc>
      </w:tr>
      <w:tr w:rsidR="00EA059B" w:rsidRPr="00EA059B" w14:paraId="0D665F9C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9D4E8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Supplies and Equipment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9A18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28,801.50</w:t>
            </w:r>
          </w:p>
        </w:tc>
      </w:tr>
      <w:tr w:rsidR="00EA059B" w:rsidRPr="00EA059B" w14:paraId="6B666CF5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E938D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F64AF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18653FAE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ED59C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Total Expenses to Date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59D02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207,412.48</w:t>
            </w:r>
          </w:p>
        </w:tc>
      </w:tr>
      <w:tr w:rsidR="00EA059B" w:rsidRPr="00EA059B" w14:paraId="22EACD07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8A38A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6E137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651CDE9D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85B6A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OTHER INCOME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7AB2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</w:tr>
      <w:tr w:rsidR="00EA059B" w:rsidRPr="00EA059B" w14:paraId="4A5860B1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50DC5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Interest Income</w:t>
            </w:r>
          </w:p>
        </w:tc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E052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kern w:val="0"/>
                <w:lang w:eastAsia="en-CA"/>
                <w14:ligatures w14:val="none"/>
              </w:rPr>
              <w:t>4,033.12</w:t>
            </w:r>
          </w:p>
        </w:tc>
      </w:tr>
      <w:tr w:rsidR="00EA059B" w:rsidRPr="00EA059B" w14:paraId="1C5FDDC6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230A1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Total OTHER INCOME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0718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4,033.12</w:t>
            </w:r>
          </w:p>
        </w:tc>
      </w:tr>
      <w:tr w:rsidR="00EA059B" w:rsidRPr="00EA059B" w14:paraId="4DD3ACB3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BC255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B02B5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3679AAEA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52BCA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DB948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EA059B" w:rsidRPr="00EA059B" w14:paraId="79EE0407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EAFD7" w14:textId="77777777" w:rsidR="00EA059B" w:rsidRPr="00EA059B" w:rsidRDefault="00EA059B" w:rsidP="00EA0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EXCESS (DEFICIENCY) OF REVENUES OVER EXPENSES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2F2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CCD56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  <w:r w:rsidRPr="00EA059B"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  <w:t>45,759.89</w:t>
            </w:r>
          </w:p>
        </w:tc>
      </w:tr>
      <w:tr w:rsidR="00EA059B" w:rsidRPr="00EA059B" w14:paraId="46482A4E" w14:textId="77777777" w:rsidTr="00EA059B">
        <w:trPr>
          <w:gridAfter w:val="2"/>
          <w:trHeight w:val="300"/>
          <w:tblCellSpacing w:w="0" w:type="dxa"/>
        </w:trPr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D6BB1" w14:textId="77777777" w:rsidR="00EA059B" w:rsidRPr="00EA059B" w:rsidRDefault="00EA059B" w:rsidP="00EA05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en-CA"/>
                <w14:ligatures w14:val="none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9358C" w14:textId="77777777" w:rsidR="00EA059B" w:rsidRPr="00EA059B" w:rsidRDefault="00EA059B" w:rsidP="00EA05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14:paraId="389D2917" w14:textId="52793F85" w:rsidR="00AD13A6" w:rsidRDefault="00DA21C6" w:rsidP="004F579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AD13A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003E365E" w14:textId="3CC18E1B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041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041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 w:rsidR="00E97C5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to accept the Treasurer’s report. </w:t>
      </w:r>
    </w:p>
    <w:p w14:paraId="6DB873E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42F7C27C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</w:p>
    <w:p w14:paraId="7C7D3356" w14:textId="484ADD20" w:rsidR="0004162B" w:rsidRPr="0004162B" w:rsidRDefault="0004162B" w:rsidP="0004162B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041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- 3 teams got home ice that were not really supposed to get home ice, this was discussed at the meeting. </w:t>
      </w:r>
    </w:p>
    <w:p w14:paraId="5C5D1859" w14:textId="5652F9ED" w:rsidR="0004162B" w:rsidRDefault="0004162B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04162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WOAA zones approved &amp; Lucan/Parkhill/Ilderton possibly joining in 2025</w:t>
      </w:r>
    </w:p>
    <w:p w14:paraId="7CC79C70" w14:textId="29DB6AD9" w:rsidR="0004162B" w:rsidRDefault="0004162B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AGM in April for Shamrock</w:t>
      </w:r>
    </w:p>
    <w:p w14:paraId="7ED97967" w14:textId="15482117" w:rsidR="0004162B" w:rsidRPr="0004162B" w:rsidRDefault="0004162B" w:rsidP="000125D5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Ilderton is hosting all star games, information to come shortly</w:t>
      </w:r>
    </w:p>
    <w:p w14:paraId="5826448C" w14:textId="7327A506" w:rsidR="00AD13A6" w:rsidRDefault="00AD13A6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</w:p>
    <w:p w14:paraId="7B15CE0A" w14:textId="4C6B4335" w:rsidR="0004162B" w:rsidRDefault="0004162B" w:rsidP="0004162B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meeting is this coming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wednesday</w:t>
      </w:r>
      <w:proofErr w:type="spellEnd"/>
    </w:p>
    <w:p w14:paraId="36F5B2CE" w14:textId="4A88DCD0" w:rsidR="0004162B" w:rsidRDefault="0004162B" w:rsidP="00BB04C3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</w:t>
      </w:r>
      <w:r w:rsidR="00BB04C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some teams are struggling with the tier they are </w:t>
      </w:r>
      <w:proofErr w:type="gramStart"/>
      <w:r w:rsidR="00BB04C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in,</w:t>
      </w:r>
      <w:proofErr w:type="gramEnd"/>
      <w:r w:rsidR="00BB04C3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Tim will bring this up at the meeting to see if there is anything that can be done for next year</w:t>
      </w:r>
    </w:p>
    <w:p w14:paraId="024D3A6A" w14:textId="77777777" w:rsidR="00FD68E8" w:rsidRPr="00530BDF" w:rsidRDefault="00FD68E8" w:rsidP="00530BD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78035139" w14:textId="1F7C66D1" w:rsidR="00FD68E8" w:rsidRDefault="00AD13A6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6F07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Fee for PEP(Skills) for next year</w:t>
      </w:r>
    </w:p>
    <w:p w14:paraId="35995B06" w14:textId="55392EC6" w:rsidR="00BB04C3" w:rsidRDefault="00BB04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Darrin Rogers – fee will increase next season</w:t>
      </w:r>
    </w:p>
    <w:p w14:paraId="142B21DD" w14:textId="46E36D7A" w:rsidR="00BB04C3" w:rsidRDefault="00BB04C3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Discussion regarding doing power skating sessions for the first part of the year</w:t>
      </w:r>
    </w:p>
    <w:p w14:paraId="4F29CB23" w14:textId="178C26B6" w:rsidR="006B7A19" w:rsidRDefault="006B7A19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F01A40" w:rsidRPr="00F01A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="00F01A4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Dan D to talk to PEP </w:t>
      </w:r>
    </w:p>
    <w:p w14:paraId="3CA17586" w14:textId="3A254382" w:rsidR="00530BDF" w:rsidRDefault="00530BDF" w:rsidP="00FC37B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6F07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FPH power skating – Tom Jobson</w:t>
      </w:r>
    </w:p>
    <w:p w14:paraId="3FFE7AA8" w14:textId="2A071F10" w:rsidR="00BB04C3" w:rsidRDefault="00BB04C3" w:rsidP="00FC37B1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proposal given to ELMHA</w:t>
      </w:r>
    </w:p>
    <w:p w14:paraId="172A6A4C" w14:textId="02034E1E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8.3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6F07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Refund policy</w:t>
      </w:r>
    </w:p>
    <w:p w14:paraId="2D9A1405" w14:textId="66AF8330" w:rsidR="00C163CB" w:rsidRDefault="006B7A19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C163CB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Discussion and to remain unchanged</w:t>
      </w:r>
    </w:p>
    <w:p w14:paraId="43D77B8E" w14:textId="2DEA787E" w:rsidR="00C163CB" w:rsidRDefault="00C163CB" w:rsidP="00C163CB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Travis D will add all details from the ROO </w:t>
      </w:r>
      <w:proofErr w:type="gramStart"/>
      <w:r w:rsidR="0048281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in regard to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the refund policy to the registration</w:t>
      </w:r>
    </w:p>
    <w:p w14:paraId="2886DB27" w14:textId="75394F62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8.4</w:t>
      </w:r>
      <w:r w:rsidR="00FD68E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6F07F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Registration for next season</w:t>
      </w:r>
    </w:p>
    <w:p w14:paraId="59F06067" w14:textId="1B0AE553" w:rsidR="00FC22CC" w:rsidRDefault="00C163CB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</w:t>
      </w:r>
      <w:r w:rsidR="00FC22C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tabled to next meeting</w:t>
      </w:r>
    </w:p>
    <w:p w14:paraId="1928EF86" w14:textId="6A64E6C1" w:rsidR="00AD13A6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>8.5</w:t>
      </w:r>
      <w:r w:rsidR="00FD68E8"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 w:rsidR="006F07FF">
        <w:rPr>
          <w:rFonts w:ascii="Arial" w:eastAsia="Times New Roman" w:hAnsi="Arial" w:cs="Arial"/>
          <w:kern w:val="0"/>
          <w:lang w:eastAsia="en-CA"/>
          <w14:ligatures w14:val="none"/>
        </w:rPr>
        <w:t>AGM date</w:t>
      </w:r>
      <w:r w:rsidR="006B7A19">
        <w:rPr>
          <w:rFonts w:ascii="Arial" w:eastAsia="Times New Roman" w:hAnsi="Arial" w:cs="Arial"/>
          <w:kern w:val="0"/>
          <w:lang w:eastAsia="en-CA"/>
          <w14:ligatures w14:val="none"/>
        </w:rPr>
        <w:t xml:space="preserve"> – June 19, 2024</w:t>
      </w:r>
    </w:p>
    <w:p w14:paraId="7F2A2064" w14:textId="5BCB4FAD" w:rsidR="006B7A19" w:rsidRDefault="006B7A19" w:rsidP="006B7A19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>- Brad R to be responsible to compile concerns/questions for the AGM from members</w:t>
      </w:r>
    </w:p>
    <w:p w14:paraId="797F6DDB" w14:textId="16F7A526" w:rsidR="006B7A19" w:rsidRPr="00FD68E8" w:rsidRDefault="006B7A19" w:rsidP="006B7A19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- </w:t>
      </w:r>
      <w:r w:rsidR="00F01A40" w:rsidRPr="00F01A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 w:rsidR="00F01A4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>Angela to post regarding the AG</w:t>
      </w:r>
      <w:r w:rsidR="00FC22CC">
        <w:rPr>
          <w:rFonts w:ascii="Arial" w:eastAsia="Times New Roman" w:hAnsi="Arial" w:cs="Arial"/>
          <w:kern w:val="0"/>
          <w:lang w:eastAsia="en-CA"/>
          <w14:ligatures w14:val="none"/>
        </w:rPr>
        <w:t>M</w:t>
      </w:r>
    </w:p>
    <w:p w14:paraId="4518DC29" w14:textId="43AAA67D" w:rsidR="00530BDF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8.6</w:t>
      </w:r>
      <w:r w:rsidR="006F07FF">
        <w:rPr>
          <w:rFonts w:ascii="Arial" w:eastAsia="Times New Roman" w:hAnsi="Arial" w:cs="Arial"/>
          <w:kern w:val="0"/>
          <w:lang w:eastAsia="en-CA"/>
          <w14:ligatures w14:val="none"/>
        </w:rPr>
        <w:tab/>
        <w:t>Awards</w:t>
      </w:r>
      <w:r w:rsidR="00CE177D">
        <w:rPr>
          <w:rFonts w:ascii="Arial" w:eastAsia="Times New Roman" w:hAnsi="Arial" w:cs="Arial"/>
          <w:kern w:val="0"/>
          <w:lang w:eastAsia="en-CA"/>
          <w14:ligatures w14:val="none"/>
        </w:rPr>
        <w:t xml:space="preserve"> &amp; New awards</w:t>
      </w:r>
    </w:p>
    <w:p w14:paraId="55E81809" w14:textId="06D458E9" w:rsidR="00F01A40" w:rsidRDefault="00F01A40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>-</w:t>
      </w:r>
      <w:r w:rsidR="0048281E"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EA6869">
        <w:rPr>
          <w:rFonts w:ascii="Arial" w:eastAsia="Times New Roman" w:hAnsi="Arial" w:cs="Arial"/>
          <w:kern w:val="0"/>
          <w:lang w:eastAsia="en-CA"/>
          <w14:ligatures w14:val="none"/>
        </w:rPr>
        <w:t>Completed.</w:t>
      </w:r>
    </w:p>
    <w:p w14:paraId="56D930DA" w14:textId="2A023DA2" w:rsidR="0048281E" w:rsidRPr="00FD68E8" w:rsidRDefault="0048281E" w:rsidP="0048281E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lastRenderedPageBreak/>
        <w:t xml:space="preserve">- Greg K to make two new trophies to add names for the goalie award &amp; </w:t>
      </w:r>
      <w:r w:rsidR="00620E4D">
        <w:rPr>
          <w:rFonts w:ascii="Arial" w:eastAsia="Times New Roman" w:hAnsi="Arial" w:cs="Arial"/>
          <w:kern w:val="0"/>
          <w:lang w:eastAsia="en-CA"/>
          <w14:ligatures w14:val="none"/>
        </w:rPr>
        <w:t>m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>ost dedicated defenseman</w:t>
      </w:r>
    </w:p>
    <w:p w14:paraId="7E528B8A" w14:textId="36D6DC98" w:rsidR="00530BDF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8.7</w:t>
      </w:r>
      <w:r w:rsidR="00CE177D">
        <w:rPr>
          <w:rFonts w:ascii="Arial" w:eastAsia="Times New Roman" w:hAnsi="Arial" w:cs="Arial"/>
          <w:kern w:val="0"/>
          <w:lang w:eastAsia="en-CA"/>
          <w14:ligatures w14:val="none"/>
        </w:rPr>
        <w:tab/>
        <w:t>Checking Clinic</w:t>
      </w:r>
    </w:p>
    <w:p w14:paraId="5247FCF1" w14:textId="0B815A26" w:rsidR="00FC22CC" w:rsidRPr="00FD68E8" w:rsidRDefault="00620E4D" w:rsidP="00F01A40">
      <w:pPr>
        <w:spacing w:after="0" w:line="240" w:lineRule="auto"/>
        <w:ind w:left="1440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620E4D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</w:t>
      </w:r>
      <w:r w:rsidR="00FC22CC">
        <w:rPr>
          <w:rFonts w:ascii="Arial" w:eastAsia="Times New Roman" w:hAnsi="Arial" w:cs="Arial"/>
          <w:kern w:val="0"/>
          <w:lang w:eastAsia="en-CA"/>
          <w14:ligatures w14:val="none"/>
        </w:rPr>
        <w:t>Dan D to ask PEP if they are available to do a checking clinic</w:t>
      </w:r>
      <w:r w:rsidR="00F01A40">
        <w:rPr>
          <w:rFonts w:ascii="Arial" w:eastAsia="Times New Roman" w:hAnsi="Arial" w:cs="Arial"/>
          <w:kern w:val="0"/>
          <w:lang w:eastAsia="en-CA"/>
          <w14:ligatures w14:val="none"/>
        </w:rPr>
        <w:t xml:space="preserve"> last week of august or first week of </w:t>
      </w:r>
      <w:proofErr w:type="spellStart"/>
      <w:proofErr w:type="gramStart"/>
      <w:r w:rsidR="00F01A40">
        <w:rPr>
          <w:rFonts w:ascii="Arial" w:eastAsia="Times New Roman" w:hAnsi="Arial" w:cs="Arial"/>
          <w:kern w:val="0"/>
          <w:lang w:eastAsia="en-CA"/>
          <w14:ligatures w14:val="none"/>
        </w:rPr>
        <w:t>september</w:t>
      </w:r>
      <w:proofErr w:type="spellEnd"/>
      <w:proofErr w:type="gramEnd"/>
    </w:p>
    <w:p w14:paraId="72603F12" w14:textId="6340AB31" w:rsidR="00530BDF" w:rsidRDefault="00530BDF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 w:rsidRPr="00FD68E8">
        <w:rPr>
          <w:rFonts w:ascii="Arial" w:eastAsia="Times New Roman" w:hAnsi="Arial" w:cs="Arial"/>
          <w:kern w:val="0"/>
          <w:lang w:eastAsia="en-CA"/>
          <w14:ligatures w14:val="none"/>
        </w:rPr>
        <w:tab/>
        <w:t>8.8</w:t>
      </w:r>
      <w:r w:rsidR="00CE177D">
        <w:rPr>
          <w:rFonts w:ascii="Arial" w:eastAsia="Times New Roman" w:hAnsi="Arial" w:cs="Arial"/>
          <w:kern w:val="0"/>
          <w:lang w:eastAsia="en-CA"/>
          <w14:ligatures w14:val="none"/>
        </w:rPr>
        <w:tab/>
        <w:t>Old Jerseys</w:t>
      </w:r>
    </w:p>
    <w:p w14:paraId="281628D6" w14:textId="18E9518C" w:rsidR="00530BDF" w:rsidRDefault="00F01A40" w:rsidP="00530BDF">
      <w:pPr>
        <w:spacing w:after="0" w:line="240" w:lineRule="auto"/>
        <w:rPr>
          <w:rFonts w:ascii="Arial" w:eastAsia="Times New Roman" w:hAnsi="Arial" w:cs="Arial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kern w:val="0"/>
          <w:lang w:eastAsia="en-CA"/>
          <w14:ligatures w14:val="none"/>
        </w:rPr>
        <w:tab/>
        <w:t xml:space="preserve">- Discussion about giving away the old </w:t>
      </w:r>
      <w:proofErr w:type="gramStart"/>
      <w:r>
        <w:rPr>
          <w:rFonts w:ascii="Arial" w:eastAsia="Times New Roman" w:hAnsi="Arial" w:cs="Arial"/>
          <w:kern w:val="0"/>
          <w:lang w:eastAsia="en-CA"/>
          <w14:ligatures w14:val="none"/>
        </w:rPr>
        <w:t>jersey’s</w:t>
      </w:r>
      <w:proofErr w:type="gramEnd"/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to kids to use for practice jerseys</w:t>
      </w:r>
    </w:p>
    <w:p w14:paraId="35C59CCD" w14:textId="06BD347A" w:rsidR="00F01A40" w:rsidRPr="00620E4D" w:rsidRDefault="00F01A40" w:rsidP="00F01A40">
      <w:pPr>
        <w:spacing w:after="0" w:line="240" w:lineRule="auto"/>
        <w:ind w:left="1440"/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- Tim L made a </w:t>
      </w:r>
      <w:r w:rsidRPr="00F01A40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motion</w:t>
      </w:r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to disperse the old east Lambton </w:t>
      </w:r>
      <w:proofErr w:type="gramStart"/>
      <w:r>
        <w:rPr>
          <w:rFonts w:ascii="Arial" w:eastAsia="Times New Roman" w:hAnsi="Arial" w:cs="Arial"/>
          <w:kern w:val="0"/>
          <w:lang w:eastAsia="en-CA"/>
          <w14:ligatures w14:val="none"/>
        </w:rPr>
        <w:t>eagles</w:t>
      </w:r>
      <w:proofErr w:type="gramEnd"/>
      <w:r>
        <w:rPr>
          <w:rFonts w:ascii="Arial" w:eastAsia="Times New Roman" w:hAnsi="Arial" w:cs="Arial"/>
          <w:kern w:val="0"/>
          <w:lang w:eastAsia="en-CA"/>
          <w14:ligatures w14:val="none"/>
        </w:rPr>
        <w:t xml:space="preserve"> jerseys to kids from east Lambton in 2024. Brad R seconded. </w:t>
      </w:r>
      <w:r w:rsidRPr="00620E4D">
        <w:rPr>
          <w:rFonts w:ascii="Arial" w:eastAsia="Times New Roman" w:hAnsi="Arial" w:cs="Arial"/>
          <w:b/>
          <w:bCs/>
          <w:kern w:val="0"/>
          <w:lang w:eastAsia="en-CA"/>
          <w14:ligatures w14:val="none"/>
        </w:rPr>
        <w:t>Carried</w:t>
      </w:r>
    </w:p>
    <w:p w14:paraId="3C024C18" w14:textId="3F2E00D9" w:rsidR="00530BDF" w:rsidRDefault="00530BDF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</w:p>
    <w:p w14:paraId="1F8130DA" w14:textId="19B99F78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– </w:t>
      </w:r>
      <w:r w:rsidR="00551CDC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Monday, April 15, 2024 @ 6:45 pm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02E40092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551CD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551CD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Sarah 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A88"/>
    <w:multiLevelType w:val="multilevel"/>
    <w:tmpl w:val="3F1EBE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578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25D5"/>
    <w:rsid w:val="00015287"/>
    <w:rsid w:val="00023482"/>
    <w:rsid w:val="00027EC4"/>
    <w:rsid w:val="00032380"/>
    <w:rsid w:val="000370E8"/>
    <w:rsid w:val="00040C6B"/>
    <w:rsid w:val="0004162B"/>
    <w:rsid w:val="00042A4E"/>
    <w:rsid w:val="00044CEB"/>
    <w:rsid w:val="000537F4"/>
    <w:rsid w:val="000667F8"/>
    <w:rsid w:val="00077A4A"/>
    <w:rsid w:val="000817E9"/>
    <w:rsid w:val="00083736"/>
    <w:rsid w:val="00084F74"/>
    <w:rsid w:val="00093242"/>
    <w:rsid w:val="000B5E46"/>
    <w:rsid w:val="000C104D"/>
    <w:rsid w:val="000C35ED"/>
    <w:rsid w:val="000D1DD3"/>
    <w:rsid w:val="000D497A"/>
    <w:rsid w:val="000D60CF"/>
    <w:rsid w:val="000E6602"/>
    <w:rsid w:val="000F1ADE"/>
    <w:rsid w:val="00115764"/>
    <w:rsid w:val="00122AD8"/>
    <w:rsid w:val="001269E8"/>
    <w:rsid w:val="00133DDD"/>
    <w:rsid w:val="001370EE"/>
    <w:rsid w:val="00150EF1"/>
    <w:rsid w:val="001626E5"/>
    <w:rsid w:val="00164FC0"/>
    <w:rsid w:val="00171F08"/>
    <w:rsid w:val="001726CA"/>
    <w:rsid w:val="00180DDA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D7319"/>
    <w:rsid w:val="002E0F0F"/>
    <w:rsid w:val="002E28AD"/>
    <w:rsid w:val="002F0EF0"/>
    <w:rsid w:val="002F3C90"/>
    <w:rsid w:val="002F6CDC"/>
    <w:rsid w:val="003037D5"/>
    <w:rsid w:val="00313CA8"/>
    <w:rsid w:val="003232D5"/>
    <w:rsid w:val="00325124"/>
    <w:rsid w:val="00344E9B"/>
    <w:rsid w:val="00346D65"/>
    <w:rsid w:val="00347E1F"/>
    <w:rsid w:val="003529D8"/>
    <w:rsid w:val="00353FDE"/>
    <w:rsid w:val="00363627"/>
    <w:rsid w:val="00382A2C"/>
    <w:rsid w:val="003860E9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65D0C"/>
    <w:rsid w:val="00471357"/>
    <w:rsid w:val="0048281E"/>
    <w:rsid w:val="004831F5"/>
    <w:rsid w:val="00485547"/>
    <w:rsid w:val="004A3FB8"/>
    <w:rsid w:val="004B0F14"/>
    <w:rsid w:val="004B300A"/>
    <w:rsid w:val="004F579F"/>
    <w:rsid w:val="004F65D1"/>
    <w:rsid w:val="00515A04"/>
    <w:rsid w:val="00515CB6"/>
    <w:rsid w:val="00526390"/>
    <w:rsid w:val="00530BDF"/>
    <w:rsid w:val="005374AD"/>
    <w:rsid w:val="00551CDC"/>
    <w:rsid w:val="0056281C"/>
    <w:rsid w:val="00592799"/>
    <w:rsid w:val="005B45AE"/>
    <w:rsid w:val="005C1ED0"/>
    <w:rsid w:val="005C7D1E"/>
    <w:rsid w:val="005D46AC"/>
    <w:rsid w:val="005E699A"/>
    <w:rsid w:val="005E6F49"/>
    <w:rsid w:val="005F7CB5"/>
    <w:rsid w:val="006164F7"/>
    <w:rsid w:val="00620E4D"/>
    <w:rsid w:val="00645C31"/>
    <w:rsid w:val="00651504"/>
    <w:rsid w:val="00660ECE"/>
    <w:rsid w:val="00666648"/>
    <w:rsid w:val="006673D8"/>
    <w:rsid w:val="006716FB"/>
    <w:rsid w:val="0067662D"/>
    <w:rsid w:val="00682A29"/>
    <w:rsid w:val="00683F3D"/>
    <w:rsid w:val="006A032D"/>
    <w:rsid w:val="006A1F8C"/>
    <w:rsid w:val="006A5237"/>
    <w:rsid w:val="006B0008"/>
    <w:rsid w:val="006B4293"/>
    <w:rsid w:val="006B7A19"/>
    <w:rsid w:val="006C5DD8"/>
    <w:rsid w:val="006E204C"/>
    <w:rsid w:val="006F07FF"/>
    <w:rsid w:val="00707EEF"/>
    <w:rsid w:val="00720A67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90017"/>
    <w:rsid w:val="007905CD"/>
    <w:rsid w:val="00790B11"/>
    <w:rsid w:val="007A27A4"/>
    <w:rsid w:val="007C26CB"/>
    <w:rsid w:val="007F0E52"/>
    <w:rsid w:val="007F627C"/>
    <w:rsid w:val="008024F4"/>
    <w:rsid w:val="00815060"/>
    <w:rsid w:val="00832D98"/>
    <w:rsid w:val="00833310"/>
    <w:rsid w:val="008340FA"/>
    <w:rsid w:val="00834D84"/>
    <w:rsid w:val="00835F22"/>
    <w:rsid w:val="00841468"/>
    <w:rsid w:val="00847A4F"/>
    <w:rsid w:val="00847BE4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DE1"/>
    <w:rsid w:val="009B0F21"/>
    <w:rsid w:val="009B2AAA"/>
    <w:rsid w:val="009C3762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5533B"/>
    <w:rsid w:val="00A554C3"/>
    <w:rsid w:val="00A57A9F"/>
    <w:rsid w:val="00A61F37"/>
    <w:rsid w:val="00A74DB8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F2E9A"/>
    <w:rsid w:val="00AF5567"/>
    <w:rsid w:val="00B05BF3"/>
    <w:rsid w:val="00B26941"/>
    <w:rsid w:val="00B51635"/>
    <w:rsid w:val="00B54655"/>
    <w:rsid w:val="00B557EE"/>
    <w:rsid w:val="00B55D44"/>
    <w:rsid w:val="00B706FF"/>
    <w:rsid w:val="00B7344F"/>
    <w:rsid w:val="00B77A72"/>
    <w:rsid w:val="00B84827"/>
    <w:rsid w:val="00B85FAC"/>
    <w:rsid w:val="00BB04C3"/>
    <w:rsid w:val="00BC223D"/>
    <w:rsid w:val="00BD141D"/>
    <w:rsid w:val="00BD6FF7"/>
    <w:rsid w:val="00C06E96"/>
    <w:rsid w:val="00C07B47"/>
    <w:rsid w:val="00C15D34"/>
    <w:rsid w:val="00C163CB"/>
    <w:rsid w:val="00C53470"/>
    <w:rsid w:val="00C601FE"/>
    <w:rsid w:val="00C77F8F"/>
    <w:rsid w:val="00C82CB0"/>
    <w:rsid w:val="00C8690F"/>
    <w:rsid w:val="00C90606"/>
    <w:rsid w:val="00C90DA3"/>
    <w:rsid w:val="00CA6D89"/>
    <w:rsid w:val="00CC15D0"/>
    <w:rsid w:val="00CC47D7"/>
    <w:rsid w:val="00CC581D"/>
    <w:rsid w:val="00CD1E81"/>
    <w:rsid w:val="00CE177D"/>
    <w:rsid w:val="00CE274D"/>
    <w:rsid w:val="00D05C05"/>
    <w:rsid w:val="00D3163A"/>
    <w:rsid w:val="00D47A69"/>
    <w:rsid w:val="00D70EC5"/>
    <w:rsid w:val="00D710A9"/>
    <w:rsid w:val="00D716AA"/>
    <w:rsid w:val="00D73E30"/>
    <w:rsid w:val="00D8551B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51222"/>
    <w:rsid w:val="00E51827"/>
    <w:rsid w:val="00E72517"/>
    <w:rsid w:val="00E73D36"/>
    <w:rsid w:val="00E93538"/>
    <w:rsid w:val="00E94BCE"/>
    <w:rsid w:val="00E97C58"/>
    <w:rsid w:val="00EA059B"/>
    <w:rsid w:val="00EA2132"/>
    <w:rsid w:val="00EA3327"/>
    <w:rsid w:val="00EA3DB8"/>
    <w:rsid w:val="00EA6869"/>
    <w:rsid w:val="00EB71D4"/>
    <w:rsid w:val="00EC1F27"/>
    <w:rsid w:val="00ED0B0E"/>
    <w:rsid w:val="00EF0E66"/>
    <w:rsid w:val="00EF3BF1"/>
    <w:rsid w:val="00F01A40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3E9C"/>
    <w:rsid w:val="00F84EDE"/>
    <w:rsid w:val="00F94C38"/>
    <w:rsid w:val="00FB1418"/>
    <w:rsid w:val="00FB7324"/>
    <w:rsid w:val="00FC22CC"/>
    <w:rsid w:val="00FC37B1"/>
    <w:rsid w:val="00FC458E"/>
    <w:rsid w:val="00FD68E8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3</cp:revision>
  <dcterms:created xsi:type="dcterms:W3CDTF">2024-03-19T11:01:00Z</dcterms:created>
  <dcterms:modified xsi:type="dcterms:W3CDTF">2024-03-28T00:23:00Z</dcterms:modified>
</cp:coreProperties>
</file>